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2A3" w:rsidRDefault="001E52A3"/>
    <w:p w:rsidR="001E52A3" w:rsidRDefault="001E52A3"/>
    <w:p w:rsidR="001E52A3" w:rsidRDefault="008C181B">
      <w:pPr>
        <w:jc w:val="center"/>
        <w:rPr>
          <w:rFonts w:ascii="方正小标宋简体" w:eastAsia="方正小标宋简体" w:hAnsi="仿宋" w:cs="仿宋"/>
          <w:b/>
          <w:bCs/>
          <w:sz w:val="36"/>
          <w:szCs w:val="36"/>
        </w:rPr>
      </w:pPr>
      <w:r>
        <w:rPr>
          <w:rFonts w:ascii="方正小标宋简体" w:eastAsia="方正小标宋简体" w:hAnsi="仿宋" w:cs="仿宋" w:hint="eastAsia"/>
          <w:b/>
          <w:bCs/>
          <w:sz w:val="36"/>
          <w:szCs w:val="36"/>
        </w:rPr>
        <w:t>房屋租赁竞租方的资质审核标准</w:t>
      </w:r>
    </w:p>
    <w:p w:rsidR="001E52A3" w:rsidRDefault="001E52A3">
      <w:pPr>
        <w:adjustRightInd w:val="0"/>
        <w:snapToGrid w:val="0"/>
        <w:ind w:firstLineChars="200" w:firstLine="560"/>
        <w:rPr>
          <w:rFonts w:eastAsia="仿宋_GB2312"/>
          <w:sz w:val="28"/>
          <w:szCs w:val="28"/>
        </w:rPr>
      </w:pPr>
    </w:p>
    <w:p w:rsidR="001E52A3" w:rsidRDefault="008C181B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一、竞租方为企业的资质审核标准</w:t>
      </w:r>
    </w:p>
    <w:p w:rsidR="001E52A3" w:rsidRDefault="008C181B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一</w:t>
      </w:r>
      <w:r>
        <w:rPr>
          <w:rFonts w:eastAsia="仿宋_GB2312"/>
          <w:sz w:val="32"/>
          <w:szCs w:val="32"/>
        </w:rPr>
        <w:t>）在中华人民共和国依法注册的企业法人</w:t>
      </w:r>
      <w:r>
        <w:rPr>
          <w:rFonts w:eastAsia="仿宋_GB2312" w:hint="eastAsia"/>
          <w:sz w:val="32"/>
          <w:szCs w:val="32"/>
        </w:rPr>
        <w:t>、营业执照、法定代表人身份证复印件等。</w:t>
      </w:r>
    </w:p>
    <w:p w:rsidR="001E52A3" w:rsidRDefault="008C181B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二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根据租赁面积审核竞租方相应资质</w:t>
      </w:r>
    </w:p>
    <w:p w:rsidR="001E52A3" w:rsidRDefault="008C181B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1.</w:t>
      </w:r>
      <w:r>
        <w:rPr>
          <w:rFonts w:eastAsia="仿宋_GB2312" w:hint="eastAsia"/>
          <w:sz w:val="32"/>
          <w:szCs w:val="32"/>
        </w:rPr>
        <w:t>租赁房屋总面积</w:t>
      </w:r>
      <w:r>
        <w:rPr>
          <w:rFonts w:eastAsia="仿宋_GB2312" w:hint="eastAsia"/>
          <w:sz w:val="32"/>
          <w:szCs w:val="32"/>
        </w:rPr>
        <w:t>300</w:t>
      </w:r>
      <w:r>
        <w:rPr>
          <w:rFonts w:eastAsia="仿宋_GB2312" w:hint="eastAsia"/>
          <w:sz w:val="32"/>
          <w:szCs w:val="32"/>
        </w:rPr>
        <w:t>平方米以下（不含</w:t>
      </w:r>
      <w:r>
        <w:rPr>
          <w:rFonts w:eastAsia="仿宋_GB2312" w:hint="eastAsia"/>
          <w:sz w:val="32"/>
          <w:szCs w:val="32"/>
        </w:rPr>
        <w:t>300</w:t>
      </w:r>
      <w:r>
        <w:rPr>
          <w:rFonts w:eastAsia="仿宋_GB2312" w:hint="eastAsia"/>
          <w:sz w:val="32"/>
          <w:szCs w:val="32"/>
        </w:rPr>
        <w:t>平方米），</w:t>
      </w:r>
      <w:r>
        <w:rPr>
          <w:rFonts w:eastAsia="仿宋_GB2312"/>
          <w:sz w:val="32"/>
          <w:szCs w:val="32"/>
        </w:rPr>
        <w:t>公司注册资本金</w:t>
      </w:r>
      <w:r>
        <w:rPr>
          <w:rFonts w:eastAsia="仿宋_GB2312" w:hint="eastAsia"/>
          <w:sz w:val="32"/>
          <w:szCs w:val="32"/>
        </w:rPr>
        <w:t>不低</w:t>
      </w:r>
      <w:r>
        <w:rPr>
          <w:rFonts w:eastAsia="仿宋_GB2312"/>
          <w:sz w:val="32"/>
          <w:szCs w:val="32"/>
        </w:rPr>
        <w:t>于（人民币）</w:t>
      </w:r>
      <w:r>
        <w:rPr>
          <w:rFonts w:eastAsia="仿宋_GB2312" w:hint="eastAsia"/>
          <w:sz w:val="32"/>
          <w:szCs w:val="32"/>
        </w:rPr>
        <w:t>50</w:t>
      </w:r>
      <w:r>
        <w:rPr>
          <w:rFonts w:eastAsia="仿宋_GB2312"/>
          <w:sz w:val="32"/>
          <w:szCs w:val="32"/>
        </w:rPr>
        <w:t>万元；</w:t>
      </w:r>
    </w:p>
    <w:p w:rsidR="001E52A3" w:rsidRDefault="008C181B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2.</w:t>
      </w:r>
      <w:r>
        <w:rPr>
          <w:rFonts w:eastAsia="仿宋_GB2312" w:hint="eastAsia"/>
          <w:sz w:val="32"/>
          <w:szCs w:val="32"/>
        </w:rPr>
        <w:t>租赁房屋总面积</w:t>
      </w:r>
      <w:r>
        <w:rPr>
          <w:rFonts w:eastAsia="仿宋_GB2312" w:hint="eastAsia"/>
          <w:sz w:val="32"/>
          <w:szCs w:val="32"/>
        </w:rPr>
        <w:t>300</w:t>
      </w:r>
      <w:r>
        <w:rPr>
          <w:rFonts w:eastAsia="仿宋_GB2312" w:hint="eastAsia"/>
          <w:sz w:val="32"/>
          <w:szCs w:val="32"/>
        </w:rPr>
        <w:t>平方米以上至</w:t>
      </w:r>
      <w:r>
        <w:rPr>
          <w:rFonts w:eastAsia="仿宋_GB2312" w:hint="eastAsia"/>
          <w:sz w:val="32"/>
          <w:szCs w:val="32"/>
        </w:rPr>
        <w:t>2000</w:t>
      </w:r>
      <w:r>
        <w:rPr>
          <w:rFonts w:eastAsia="仿宋_GB2312" w:hint="eastAsia"/>
          <w:sz w:val="32"/>
          <w:szCs w:val="32"/>
        </w:rPr>
        <w:t>平方米（含</w:t>
      </w:r>
      <w:r>
        <w:rPr>
          <w:rFonts w:eastAsia="仿宋_GB2312" w:hint="eastAsia"/>
          <w:sz w:val="32"/>
          <w:szCs w:val="32"/>
        </w:rPr>
        <w:t>2000</w:t>
      </w:r>
      <w:r>
        <w:rPr>
          <w:rFonts w:eastAsia="仿宋_GB2312" w:hint="eastAsia"/>
          <w:sz w:val="32"/>
          <w:szCs w:val="32"/>
        </w:rPr>
        <w:t>平方米），</w:t>
      </w:r>
      <w:r>
        <w:rPr>
          <w:rFonts w:eastAsia="仿宋_GB2312"/>
          <w:sz w:val="32"/>
          <w:szCs w:val="32"/>
        </w:rPr>
        <w:t>公司注册资本金</w:t>
      </w:r>
      <w:r>
        <w:rPr>
          <w:rFonts w:eastAsia="仿宋_GB2312" w:hint="eastAsia"/>
          <w:sz w:val="32"/>
          <w:szCs w:val="32"/>
        </w:rPr>
        <w:t>不低</w:t>
      </w:r>
      <w:r>
        <w:rPr>
          <w:rFonts w:eastAsia="仿宋_GB2312"/>
          <w:sz w:val="32"/>
          <w:szCs w:val="32"/>
        </w:rPr>
        <w:t>于（人民币）</w:t>
      </w:r>
      <w:r>
        <w:rPr>
          <w:rFonts w:eastAsia="仿宋_GB2312" w:hint="eastAsia"/>
          <w:sz w:val="32"/>
          <w:szCs w:val="32"/>
        </w:rPr>
        <w:t>100</w:t>
      </w:r>
      <w:r>
        <w:rPr>
          <w:rFonts w:eastAsia="仿宋_GB2312"/>
          <w:sz w:val="32"/>
          <w:szCs w:val="32"/>
        </w:rPr>
        <w:t>万元；</w:t>
      </w:r>
      <w:r>
        <w:rPr>
          <w:rFonts w:eastAsia="仿宋_GB2312" w:hint="eastAsia"/>
          <w:sz w:val="32"/>
          <w:szCs w:val="32"/>
        </w:rPr>
        <w:t>公司注册时间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年以上（即公司成立不少于</w:t>
      </w:r>
      <w:r>
        <w:rPr>
          <w:rFonts w:eastAsia="仿宋_GB2312" w:hint="eastAsia"/>
          <w:sz w:val="32"/>
          <w:szCs w:val="32"/>
        </w:rPr>
        <w:t>24</w:t>
      </w:r>
      <w:r>
        <w:rPr>
          <w:rFonts w:eastAsia="仿宋_GB2312" w:hint="eastAsia"/>
          <w:sz w:val="32"/>
          <w:szCs w:val="32"/>
        </w:rPr>
        <w:t>个月）。</w:t>
      </w:r>
    </w:p>
    <w:p w:rsidR="001E52A3" w:rsidRDefault="008C181B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3.</w:t>
      </w:r>
      <w:r>
        <w:rPr>
          <w:rFonts w:eastAsia="仿宋_GB2312" w:hint="eastAsia"/>
          <w:sz w:val="32"/>
          <w:szCs w:val="32"/>
        </w:rPr>
        <w:t>租赁房屋总面积</w:t>
      </w:r>
      <w:r>
        <w:rPr>
          <w:rFonts w:eastAsia="仿宋_GB2312" w:hint="eastAsia"/>
          <w:sz w:val="32"/>
          <w:szCs w:val="32"/>
        </w:rPr>
        <w:t>2000</w:t>
      </w:r>
      <w:r>
        <w:rPr>
          <w:rFonts w:eastAsia="仿宋_GB2312" w:hint="eastAsia"/>
          <w:sz w:val="32"/>
          <w:szCs w:val="32"/>
        </w:rPr>
        <w:t>平方米以上至</w:t>
      </w:r>
      <w:r>
        <w:rPr>
          <w:rFonts w:eastAsia="仿宋_GB2312" w:hint="eastAsia"/>
          <w:sz w:val="32"/>
          <w:szCs w:val="32"/>
        </w:rPr>
        <w:t>5000</w:t>
      </w:r>
      <w:r>
        <w:rPr>
          <w:rFonts w:eastAsia="仿宋_GB2312" w:hint="eastAsia"/>
          <w:sz w:val="32"/>
          <w:szCs w:val="32"/>
        </w:rPr>
        <w:t>平方米，</w:t>
      </w:r>
      <w:r>
        <w:rPr>
          <w:rFonts w:eastAsia="仿宋_GB2312"/>
          <w:sz w:val="32"/>
          <w:szCs w:val="32"/>
        </w:rPr>
        <w:t>公司注册资本金</w:t>
      </w:r>
      <w:r>
        <w:rPr>
          <w:rFonts w:eastAsia="仿宋_GB2312" w:hint="eastAsia"/>
          <w:sz w:val="32"/>
          <w:szCs w:val="32"/>
        </w:rPr>
        <w:t>不低</w:t>
      </w:r>
      <w:r>
        <w:rPr>
          <w:rFonts w:eastAsia="仿宋_GB2312"/>
          <w:sz w:val="32"/>
          <w:szCs w:val="32"/>
        </w:rPr>
        <w:t>于（人民币）</w:t>
      </w:r>
      <w:r>
        <w:rPr>
          <w:rFonts w:eastAsia="仿宋_GB2312" w:hint="eastAsia"/>
          <w:sz w:val="32"/>
          <w:szCs w:val="32"/>
        </w:rPr>
        <w:t>100</w:t>
      </w:r>
      <w:r>
        <w:rPr>
          <w:rFonts w:eastAsia="仿宋_GB2312"/>
          <w:sz w:val="32"/>
          <w:szCs w:val="32"/>
        </w:rPr>
        <w:t>万元；</w:t>
      </w:r>
      <w:r>
        <w:rPr>
          <w:rFonts w:eastAsia="仿宋_GB2312" w:hint="eastAsia"/>
          <w:sz w:val="32"/>
          <w:szCs w:val="32"/>
        </w:rPr>
        <w:t>公司注册时间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年以上（即公司成立不少于</w:t>
      </w:r>
      <w:r>
        <w:rPr>
          <w:rFonts w:eastAsia="仿宋_GB2312" w:hint="eastAsia"/>
          <w:sz w:val="32"/>
          <w:szCs w:val="32"/>
        </w:rPr>
        <w:t>36</w:t>
      </w:r>
      <w:r>
        <w:rPr>
          <w:rFonts w:eastAsia="仿宋_GB2312" w:hint="eastAsia"/>
          <w:sz w:val="32"/>
          <w:szCs w:val="32"/>
        </w:rPr>
        <w:t>个月）。</w:t>
      </w:r>
    </w:p>
    <w:p w:rsidR="001E52A3" w:rsidRDefault="008C181B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4. </w:t>
      </w:r>
      <w:r>
        <w:rPr>
          <w:rFonts w:eastAsia="仿宋_GB2312" w:hint="eastAsia"/>
          <w:sz w:val="32"/>
          <w:szCs w:val="32"/>
        </w:rPr>
        <w:t>租赁房屋总面积</w:t>
      </w:r>
      <w:r>
        <w:rPr>
          <w:rFonts w:eastAsia="仿宋_GB2312" w:hint="eastAsia"/>
          <w:sz w:val="32"/>
          <w:szCs w:val="32"/>
        </w:rPr>
        <w:t>5000</w:t>
      </w:r>
      <w:r>
        <w:rPr>
          <w:rFonts w:eastAsia="仿宋_GB2312" w:hint="eastAsia"/>
          <w:sz w:val="32"/>
          <w:szCs w:val="32"/>
        </w:rPr>
        <w:t>平方米以上至</w:t>
      </w:r>
      <w:r>
        <w:rPr>
          <w:rFonts w:eastAsia="仿宋_GB2312" w:hint="eastAsia"/>
          <w:sz w:val="32"/>
          <w:szCs w:val="32"/>
        </w:rPr>
        <w:t>15000</w:t>
      </w:r>
      <w:r>
        <w:rPr>
          <w:rFonts w:eastAsia="仿宋_GB2312" w:hint="eastAsia"/>
          <w:sz w:val="32"/>
          <w:szCs w:val="32"/>
        </w:rPr>
        <w:t>平方米（含</w:t>
      </w:r>
      <w:r>
        <w:rPr>
          <w:rFonts w:eastAsia="仿宋_GB2312" w:hint="eastAsia"/>
          <w:sz w:val="32"/>
          <w:szCs w:val="32"/>
        </w:rPr>
        <w:t>15000</w:t>
      </w:r>
      <w:r>
        <w:rPr>
          <w:rFonts w:eastAsia="仿宋_GB2312" w:hint="eastAsia"/>
          <w:sz w:val="32"/>
          <w:szCs w:val="32"/>
        </w:rPr>
        <w:t>平方米），</w:t>
      </w:r>
      <w:r>
        <w:rPr>
          <w:rFonts w:eastAsia="仿宋_GB2312"/>
          <w:sz w:val="32"/>
          <w:szCs w:val="32"/>
        </w:rPr>
        <w:t>公司注册资本金</w:t>
      </w:r>
      <w:r>
        <w:rPr>
          <w:rFonts w:eastAsia="仿宋_GB2312" w:hint="eastAsia"/>
          <w:sz w:val="32"/>
          <w:szCs w:val="32"/>
        </w:rPr>
        <w:t>不低</w:t>
      </w:r>
      <w:r>
        <w:rPr>
          <w:rFonts w:eastAsia="仿宋_GB2312"/>
          <w:sz w:val="32"/>
          <w:szCs w:val="32"/>
        </w:rPr>
        <w:t>于（人民币）</w:t>
      </w:r>
      <w:r>
        <w:rPr>
          <w:rFonts w:eastAsia="仿宋_GB2312" w:hint="eastAsia"/>
          <w:sz w:val="32"/>
          <w:szCs w:val="32"/>
        </w:rPr>
        <w:t>200</w:t>
      </w:r>
      <w:r>
        <w:rPr>
          <w:rFonts w:eastAsia="仿宋_GB2312"/>
          <w:sz w:val="32"/>
          <w:szCs w:val="32"/>
        </w:rPr>
        <w:t>万元；</w:t>
      </w:r>
      <w:r>
        <w:rPr>
          <w:rFonts w:eastAsia="仿宋_GB2312" w:hint="eastAsia"/>
          <w:sz w:val="32"/>
          <w:szCs w:val="32"/>
        </w:rPr>
        <w:t>公司注册时间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年以上（即公司成立不少于</w:t>
      </w:r>
      <w:r>
        <w:rPr>
          <w:rFonts w:eastAsia="仿宋_GB2312" w:hint="eastAsia"/>
          <w:sz w:val="32"/>
          <w:szCs w:val="32"/>
        </w:rPr>
        <w:t>36</w:t>
      </w:r>
      <w:r>
        <w:rPr>
          <w:rFonts w:eastAsia="仿宋_GB2312" w:hint="eastAsia"/>
          <w:sz w:val="32"/>
          <w:szCs w:val="32"/>
        </w:rPr>
        <w:t>个月）。</w:t>
      </w:r>
    </w:p>
    <w:p w:rsidR="001E52A3" w:rsidRDefault="008C181B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5.</w:t>
      </w:r>
      <w:r>
        <w:rPr>
          <w:rFonts w:eastAsia="仿宋_GB2312" w:hint="eastAsia"/>
          <w:sz w:val="32"/>
          <w:szCs w:val="32"/>
        </w:rPr>
        <w:t>租赁房屋总面积</w:t>
      </w:r>
      <w:r>
        <w:rPr>
          <w:rFonts w:eastAsia="仿宋_GB2312" w:hint="eastAsia"/>
          <w:sz w:val="32"/>
          <w:szCs w:val="32"/>
        </w:rPr>
        <w:t>15000</w:t>
      </w:r>
      <w:r>
        <w:rPr>
          <w:rFonts w:eastAsia="仿宋_GB2312" w:hint="eastAsia"/>
          <w:sz w:val="32"/>
          <w:szCs w:val="32"/>
        </w:rPr>
        <w:t>平方米以上，</w:t>
      </w:r>
      <w:r>
        <w:rPr>
          <w:rFonts w:eastAsia="仿宋_GB2312"/>
          <w:sz w:val="32"/>
          <w:szCs w:val="32"/>
        </w:rPr>
        <w:t>公司注册资本金</w:t>
      </w:r>
      <w:r>
        <w:rPr>
          <w:rFonts w:eastAsia="仿宋_GB2312" w:hint="eastAsia"/>
          <w:sz w:val="32"/>
          <w:szCs w:val="32"/>
        </w:rPr>
        <w:t>不低</w:t>
      </w:r>
      <w:r>
        <w:rPr>
          <w:rFonts w:eastAsia="仿宋_GB2312"/>
          <w:sz w:val="32"/>
          <w:szCs w:val="32"/>
        </w:rPr>
        <w:t>于（人民币）</w:t>
      </w:r>
      <w:r>
        <w:rPr>
          <w:rFonts w:eastAsia="仿宋_GB2312" w:hint="eastAsia"/>
          <w:sz w:val="32"/>
          <w:szCs w:val="32"/>
        </w:rPr>
        <w:t>500</w:t>
      </w:r>
      <w:r>
        <w:rPr>
          <w:rFonts w:eastAsia="仿宋_GB2312"/>
          <w:sz w:val="32"/>
          <w:szCs w:val="32"/>
        </w:rPr>
        <w:t>万元；</w:t>
      </w:r>
      <w:r>
        <w:rPr>
          <w:rFonts w:eastAsia="仿宋_GB2312" w:hint="eastAsia"/>
          <w:sz w:val="32"/>
          <w:szCs w:val="32"/>
        </w:rPr>
        <w:t>公司注册时间</w:t>
      </w: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年以上（即公司成立不少于</w:t>
      </w:r>
      <w:r>
        <w:rPr>
          <w:rFonts w:eastAsia="仿宋_GB2312" w:hint="eastAsia"/>
          <w:sz w:val="32"/>
          <w:szCs w:val="32"/>
        </w:rPr>
        <w:t>60</w:t>
      </w:r>
      <w:r>
        <w:rPr>
          <w:rFonts w:eastAsia="仿宋_GB2312" w:hint="eastAsia"/>
          <w:sz w:val="32"/>
          <w:szCs w:val="32"/>
        </w:rPr>
        <w:t>个月）。</w:t>
      </w:r>
    </w:p>
    <w:p w:rsidR="001E52A3" w:rsidRDefault="008C181B">
      <w:pPr>
        <w:adjustRightInd w:val="0"/>
        <w:snapToGrid w:val="0"/>
        <w:spacing w:line="560" w:lineRule="exact"/>
        <w:ind w:firstLineChars="200" w:firstLine="640"/>
        <w:rPr>
          <w:rFonts w:eastAsia="仿宋_GB2312"/>
          <w:b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三</w:t>
      </w:r>
      <w:r>
        <w:rPr>
          <w:rFonts w:eastAsia="仿宋_GB2312"/>
          <w:sz w:val="32"/>
          <w:szCs w:val="32"/>
        </w:rPr>
        <w:t>）企业独立或主导过</w:t>
      </w:r>
      <w:r>
        <w:rPr>
          <w:rFonts w:eastAsia="仿宋_GB2312" w:hint="eastAsia"/>
          <w:sz w:val="32"/>
          <w:szCs w:val="32"/>
        </w:rPr>
        <w:t>类似规模</w:t>
      </w:r>
      <w:r>
        <w:rPr>
          <w:rFonts w:eastAsia="仿宋_GB2312"/>
          <w:sz w:val="32"/>
          <w:szCs w:val="32"/>
        </w:rPr>
        <w:t>项目的经营工作，具有良好的经营业绩</w:t>
      </w:r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/>
          <w:sz w:val="32"/>
          <w:szCs w:val="32"/>
        </w:rPr>
        <w:t>新成立的公司</w:t>
      </w:r>
      <w:r>
        <w:rPr>
          <w:rFonts w:eastAsia="仿宋_GB2312" w:hint="eastAsia"/>
          <w:sz w:val="32"/>
          <w:szCs w:val="32"/>
        </w:rPr>
        <w:t>，其</w:t>
      </w:r>
      <w:r>
        <w:rPr>
          <w:rFonts w:eastAsia="仿宋_GB2312"/>
          <w:sz w:val="32"/>
          <w:szCs w:val="32"/>
        </w:rPr>
        <w:t>股东需独立或主导过</w:t>
      </w:r>
      <w:r>
        <w:rPr>
          <w:rFonts w:eastAsia="仿宋_GB2312" w:hint="eastAsia"/>
          <w:sz w:val="32"/>
          <w:szCs w:val="32"/>
        </w:rPr>
        <w:t>类似规模</w:t>
      </w:r>
      <w:r>
        <w:rPr>
          <w:rFonts w:eastAsia="仿宋_GB2312"/>
          <w:sz w:val="32"/>
          <w:szCs w:val="32"/>
        </w:rPr>
        <w:t>项目</w:t>
      </w:r>
      <w:r>
        <w:rPr>
          <w:rFonts w:eastAsia="仿宋_GB2312" w:hint="eastAsia"/>
          <w:sz w:val="32"/>
          <w:szCs w:val="32"/>
        </w:rPr>
        <w:t>的经营工作，具有良好的经营业绩。企业或企业负责</w:t>
      </w:r>
      <w:r>
        <w:rPr>
          <w:rFonts w:eastAsia="仿宋_GB2312" w:hint="eastAsia"/>
          <w:sz w:val="32"/>
          <w:szCs w:val="32"/>
        </w:rPr>
        <w:lastRenderedPageBreak/>
        <w:t>人从业经历证明（从事经营工作时的营业执照复印件或合同复印件，如合资经营，需提供股权证明材料）。</w:t>
      </w:r>
      <w:r>
        <w:rPr>
          <w:rFonts w:eastAsia="仿宋_GB2312" w:hint="eastAsia"/>
          <w:b/>
          <w:sz w:val="32"/>
          <w:szCs w:val="32"/>
        </w:rPr>
        <w:t>（竞租方在租赁面积达到</w:t>
      </w:r>
      <w:r>
        <w:rPr>
          <w:rFonts w:eastAsia="仿宋_GB2312" w:hint="eastAsia"/>
          <w:b/>
          <w:sz w:val="32"/>
          <w:szCs w:val="32"/>
        </w:rPr>
        <w:t>2000</w:t>
      </w:r>
      <w:r>
        <w:rPr>
          <w:rFonts w:eastAsia="仿宋_GB2312" w:hint="eastAsia"/>
          <w:b/>
          <w:sz w:val="32"/>
          <w:szCs w:val="32"/>
        </w:rPr>
        <w:t>平方米以上时，需要审核此项资质）</w:t>
      </w:r>
    </w:p>
    <w:p w:rsidR="001E52A3" w:rsidRDefault="008C181B">
      <w:pPr>
        <w:adjustRightInd w:val="0"/>
        <w:snapToGrid w:val="0"/>
        <w:spacing w:line="560" w:lineRule="exact"/>
        <w:ind w:firstLineChars="200" w:firstLine="640"/>
        <w:rPr>
          <w:rFonts w:eastAsia="仿宋_GB2312"/>
          <w:b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（四）企业需提供三年</w:t>
      </w:r>
      <w:r>
        <w:rPr>
          <w:rFonts w:eastAsia="仿宋_GB2312"/>
          <w:sz w:val="32"/>
          <w:szCs w:val="32"/>
        </w:rPr>
        <w:t>经</w:t>
      </w:r>
      <w:r>
        <w:rPr>
          <w:rFonts w:eastAsia="仿宋_GB2312" w:hint="eastAsia"/>
          <w:sz w:val="32"/>
          <w:szCs w:val="32"/>
        </w:rPr>
        <w:t>会计事务所审计的财务报表及纳税证明，并持续经营。</w:t>
      </w:r>
      <w:r>
        <w:rPr>
          <w:rFonts w:eastAsia="仿宋_GB2312"/>
          <w:sz w:val="32"/>
          <w:szCs w:val="32"/>
        </w:rPr>
        <w:t>新成立的公司</w:t>
      </w:r>
      <w:r>
        <w:rPr>
          <w:rFonts w:eastAsia="仿宋_GB2312" w:hint="eastAsia"/>
          <w:sz w:val="32"/>
          <w:szCs w:val="32"/>
        </w:rPr>
        <w:t>，需提供公司股东相关情况说明材料。</w:t>
      </w:r>
      <w:r>
        <w:rPr>
          <w:rFonts w:eastAsia="仿宋_GB2312" w:hint="eastAsia"/>
          <w:b/>
          <w:sz w:val="32"/>
          <w:szCs w:val="32"/>
        </w:rPr>
        <w:t>（竞租方在租赁面积达到</w:t>
      </w:r>
      <w:r>
        <w:rPr>
          <w:rFonts w:eastAsia="仿宋_GB2312" w:hint="eastAsia"/>
          <w:b/>
          <w:sz w:val="32"/>
          <w:szCs w:val="32"/>
        </w:rPr>
        <w:t>2000</w:t>
      </w:r>
      <w:r>
        <w:rPr>
          <w:rFonts w:eastAsia="仿宋_GB2312" w:hint="eastAsia"/>
          <w:b/>
          <w:sz w:val="32"/>
          <w:szCs w:val="32"/>
        </w:rPr>
        <w:t>平方米以上时，需要审核此项资质）</w:t>
      </w:r>
    </w:p>
    <w:p w:rsidR="001E52A3" w:rsidRDefault="008C181B">
      <w:pPr>
        <w:adjustRightInd w:val="0"/>
        <w:snapToGrid w:val="0"/>
        <w:spacing w:line="560" w:lineRule="exact"/>
        <w:ind w:firstLineChars="200" w:firstLine="640"/>
        <w:rPr>
          <w:rFonts w:eastAsia="仿宋_GB2312"/>
          <w:color w:val="C00000"/>
          <w:sz w:val="32"/>
          <w:szCs w:val="32"/>
        </w:rPr>
      </w:pPr>
      <w:r>
        <w:rPr>
          <w:rFonts w:eastAsia="仿宋_GB2312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五</w:t>
      </w:r>
      <w:r>
        <w:rPr>
          <w:rFonts w:eastAsia="仿宋_GB2312"/>
          <w:sz w:val="32"/>
          <w:szCs w:val="32"/>
        </w:rPr>
        <w:t>）</w:t>
      </w:r>
      <w:r>
        <w:rPr>
          <w:rFonts w:eastAsia="仿宋_GB2312" w:hint="eastAsia"/>
          <w:sz w:val="32"/>
          <w:szCs w:val="32"/>
        </w:rPr>
        <w:t>如需委托他人办理相关事宜，需提供委托书及受托人身份证复印件，以上材料均须加盖单位公章。</w:t>
      </w:r>
    </w:p>
    <w:p w:rsidR="001E52A3" w:rsidRDefault="008C181B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（六）</w:t>
      </w:r>
      <w:r>
        <w:rPr>
          <w:rFonts w:eastAsia="仿宋_GB2312"/>
          <w:sz w:val="32"/>
          <w:szCs w:val="32"/>
        </w:rPr>
        <w:t>守法经营，诚实守信</w:t>
      </w:r>
      <w:r>
        <w:rPr>
          <w:rFonts w:eastAsia="仿宋_GB2312" w:hint="eastAsia"/>
          <w:sz w:val="32"/>
          <w:szCs w:val="32"/>
        </w:rPr>
        <w:t>，不属于“老赖”范围</w:t>
      </w:r>
      <w:r>
        <w:rPr>
          <w:rFonts w:eastAsia="仿宋_GB2312"/>
          <w:sz w:val="32"/>
          <w:szCs w:val="32"/>
        </w:rPr>
        <w:t>。</w:t>
      </w:r>
    </w:p>
    <w:p w:rsidR="001E52A3" w:rsidRDefault="008C181B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二、竞租方为个人的资质审核标准</w:t>
      </w:r>
    </w:p>
    <w:p w:rsidR="001E52A3" w:rsidRDefault="008C181B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（一）本人身份证原件及复印件（加盖手印）。</w:t>
      </w:r>
    </w:p>
    <w:p w:rsidR="001E52A3" w:rsidRDefault="008C181B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（二）个人人民银行征信证明。</w:t>
      </w:r>
    </w:p>
    <w:p w:rsidR="001E52A3" w:rsidRDefault="008C181B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（三）个人竞租方租赁的面积在</w:t>
      </w:r>
      <w:r>
        <w:rPr>
          <w:rFonts w:eastAsia="仿宋_GB2312" w:hint="eastAsia"/>
          <w:sz w:val="32"/>
          <w:szCs w:val="32"/>
        </w:rPr>
        <w:t>300</w:t>
      </w:r>
      <w:r>
        <w:rPr>
          <w:rFonts w:eastAsia="仿宋_GB2312" w:hint="eastAsia"/>
          <w:sz w:val="32"/>
          <w:szCs w:val="32"/>
        </w:rPr>
        <w:t>平方米以上，需审核其从业经历证明（从事经营工作时的营业执照复印件，如合资经营，需提供股权证明材料）。</w:t>
      </w:r>
    </w:p>
    <w:p w:rsidR="001E52A3" w:rsidRDefault="008C181B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（四）个人竞租方租赁的房屋面积原则上不能超过</w:t>
      </w:r>
      <w:r>
        <w:rPr>
          <w:rFonts w:eastAsia="仿宋_GB2312" w:hint="eastAsia"/>
          <w:sz w:val="32"/>
          <w:szCs w:val="32"/>
        </w:rPr>
        <w:t>2000</w:t>
      </w:r>
      <w:r>
        <w:rPr>
          <w:rFonts w:eastAsia="仿宋_GB2312" w:hint="eastAsia"/>
          <w:sz w:val="32"/>
          <w:szCs w:val="32"/>
        </w:rPr>
        <w:t>平方米（含</w:t>
      </w:r>
      <w:r>
        <w:rPr>
          <w:rFonts w:eastAsia="仿宋_GB2312" w:hint="eastAsia"/>
          <w:sz w:val="32"/>
          <w:szCs w:val="32"/>
        </w:rPr>
        <w:t>2000</w:t>
      </w:r>
      <w:r>
        <w:rPr>
          <w:rFonts w:eastAsia="仿宋_GB2312" w:hint="eastAsia"/>
          <w:sz w:val="32"/>
          <w:szCs w:val="32"/>
        </w:rPr>
        <w:t>平方米）。</w:t>
      </w:r>
    </w:p>
    <w:p w:rsidR="001E52A3" w:rsidRDefault="008C181B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（五）守法经营，诚实守信，不属于“老赖”范围。</w:t>
      </w:r>
    </w:p>
    <w:p w:rsidR="001E52A3" w:rsidRDefault="001E52A3">
      <w:pPr>
        <w:ind w:firstLineChars="200" w:firstLine="420"/>
      </w:pPr>
    </w:p>
    <w:sectPr w:rsidR="001E52A3" w:rsidSect="001E52A3">
      <w:pgSz w:w="11906" w:h="16838"/>
      <w:pgMar w:top="1588" w:right="1588" w:bottom="1588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B7135"/>
    <w:multiLevelType w:val="multilevel"/>
    <w:tmpl w:val="312B7135"/>
    <w:lvl w:ilvl="0">
      <w:start w:val="1"/>
      <w:numFmt w:val="japaneseCounting"/>
      <w:pStyle w:val="1"/>
      <w:lvlText w:val="第%1章"/>
      <w:lvlJc w:val="left"/>
      <w:pPr>
        <w:ind w:left="1065" w:hanging="1065"/>
      </w:pPr>
      <w:rPr>
        <w:rFonts w:hint="default"/>
      </w:rPr>
    </w:lvl>
    <w:lvl w:ilvl="1">
      <w:start w:val="1"/>
      <w:numFmt w:val="decimal"/>
      <w:lvlText w:val="%2、"/>
      <w:lvlJc w:val="left"/>
      <w:pPr>
        <w:ind w:left="7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3065154"/>
    <w:multiLevelType w:val="multilevel"/>
    <w:tmpl w:val="53065154"/>
    <w:lvl w:ilvl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4BC4661"/>
    <w:multiLevelType w:val="multilevel"/>
    <w:tmpl w:val="64BC4661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8812B9"/>
    <w:rsid w:val="000221D2"/>
    <w:rsid w:val="00040850"/>
    <w:rsid w:val="000863C5"/>
    <w:rsid w:val="000B2865"/>
    <w:rsid w:val="001321AF"/>
    <w:rsid w:val="00143305"/>
    <w:rsid w:val="0015243C"/>
    <w:rsid w:val="00154222"/>
    <w:rsid w:val="001558E5"/>
    <w:rsid w:val="00182A86"/>
    <w:rsid w:val="001A416A"/>
    <w:rsid w:val="001A58C2"/>
    <w:rsid w:val="001C1C46"/>
    <w:rsid w:val="001E52A3"/>
    <w:rsid w:val="001F19BB"/>
    <w:rsid w:val="002367DC"/>
    <w:rsid w:val="002531E4"/>
    <w:rsid w:val="002912DF"/>
    <w:rsid w:val="002A047C"/>
    <w:rsid w:val="002A69AF"/>
    <w:rsid w:val="002C2FEA"/>
    <w:rsid w:val="002C59BC"/>
    <w:rsid w:val="003015E3"/>
    <w:rsid w:val="00307D83"/>
    <w:rsid w:val="00340855"/>
    <w:rsid w:val="00341DE8"/>
    <w:rsid w:val="00343BB2"/>
    <w:rsid w:val="00350D8C"/>
    <w:rsid w:val="003675C0"/>
    <w:rsid w:val="003E659E"/>
    <w:rsid w:val="00412DC0"/>
    <w:rsid w:val="004160B3"/>
    <w:rsid w:val="00426CE5"/>
    <w:rsid w:val="00472404"/>
    <w:rsid w:val="004F7483"/>
    <w:rsid w:val="005169B0"/>
    <w:rsid w:val="00540CAB"/>
    <w:rsid w:val="00584638"/>
    <w:rsid w:val="00584E6C"/>
    <w:rsid w:val="00597B08"/>
    <w:rsid w:val="005B2568"/>
    <w:rsid w:val="005C7840"/>
    <w:rsid w:val="005F12F8"/>
    <w:rsid w:val="005F32D8"/>
    <w:rsid w:val="0061767D"/>
    <w:rsid w:val="00630867"/>
    <w:rsid w:val="0066570E"/>
    <w:rsid w:val="006E774A"/>
    <w:rsid w:val="00713622"/>
    <w:rsid w:val="007229D9"/>
    <w:rsid w:val="00726FC9"/>
    <w:rsid w:val="00735561"/>
    <w:rsid w:val="007541F4"/>
    <w:rsid w:val="00770251"/>
    <w:rsid w:val="007801CD"/>
    <w:rsid w:val="00794B3D"/>
    <w:rsid w:val="00796FF1"/>
    <w:rsid w:val="007B2DCF"/>
    <w:rsid w:val="007B697C"/>
    <w:rsid w:val="007D6289"/>
    <w:rsid w:val="007F5170"/>
    <w:rsid w:val="00826591"/>
    <w:rsid w:val="00832F34"/>
    <w:rsid w:val="00852656"/>
    <w:rsid w:val="008812B9"/>
    <w:rsid w:val="008A0C69"/>
    <w:rsid w:val="008A431F"/>
    <w:rsid w:val="008B394E"/>
    <w:rsid w:val="008B7585"/>
    <w:rsid w:val="008C181B"/>
    <w:rsid w:val="00935894"/>
    <w:rsid w:val="00944636"/>
    <w:rsid w:val="00982B38"/>
    <w:rsid w:val="0098780C"/>
    <w:rsid w:val="00992AFE"/>
    <w:rsid w:val="00A0202B"/>
    <w:rsid w:val="00A71C25"/>
    <w:rsid w:val="00AE5A30"/>
    <w:rsid w:val="00B05F40"/>
    <w:rsid w:val="00B071B0"/>
    <w:rsid w:val="00B57F1A"/>
    <w:rsid w:val="00B703D2"/>
    <w:rsid w:val="00B74115"/>
    <w:rsid w:val="00B94E38"/>
    <w:rsid w:val="00BB474F"/>
    <w:rsid w:val="00BC55A2"/>
    <w:rsid w:val="00BE557A"/>
    <w:rsid w:val="00C077A9"/>
    <w:rsid w:val="00C600E5"/>
    <w:rsid w:val="00CB602A"/>
    <w:rsid w:val="00CD4D80"/>
    <w:rsid w:val="00CF7132"/>
    <w:rsid w:val="00D05349"/>
    <w:rsid w:val="00D27F4E"/>
    <w:rsid w:val="00D74257"/>
    <w:rsid w:val="00D7467F"/>
    <w:rsid w:val="00DD08B6"/>
    <w:rsid w:val="00E15BA1"/>
    <w:rsid w:val="00E279AB"/>
    <w:rsid w:val="00E405DF"/>
    <w:rsid w:val="00ED45F3"/>
    <w:rsid w:val="00EE7855"/>
    <w:rsid w:val="00F04943"/>
    <w:rsid w:val="00F41B75"/>
    <w:rsid w:val="00F439CD"/>
    <w:rsid w:val="00F54FA3"/>
    <w:rsid w:val="00F734C7"/>
    <w:rsid w:val="00FB3384"/>
    <w:rsid w:val="00FF7A77"/>
    <w:rsid w:val="012B1AD8"/>
    <w:rsid w:val="029931FE"/>
    <w:rsid w:val="05EF7234"/>
    <w:rsid w:val="08234C82"/>
    <w:rsid w:val="089A2036"/>
    <w:rsid w:val="10C944F4"/>
    <w:rsid w:val="114565BF"/>
    <w:rsid w:val="122C1560"/>
    <w:rsid w:val="12381F9E"/>
    <w:rsid w:val="182F70CF"/>
    <w:rsid w:val="18BF643E"/>
    <w:rsid w:val="1C7A45C4"/>
    <w:rsid w:val="1E2F4488"/>
    <w:rsid w:val="1EBE607E"/>
    <w:rsid w:val="20EB028E"/>
    <w:rsid w:val="259F5D00"/>
    <w:rsid w:val="2AFE3620"/>
    <w:rsid w:val="2B336CAA"/>
    <w:rsid w:val="2B4865AE"/>
    <w:rsid w:val="2BF82E06"/>
    <w:rsid w:val="2E01581F"/>
    <w:rsid w:val="364834D2"/>
    <w:rsid w:val="36D31AAF"/>
    <w:rsid w:val="371D54F9"/>
    <w:rsid w:val="3CB83825"/>
    <w:rsid w:val="414B6458"/>
    <w:rsid w:val="44485864"/>
    <w:rsid w:val="44EE0F4A"/>
    <w:rsid w:val="46F30A8A"/>
    <w:rsid w:val="48352C73"/>
    <w:rsid w:val="49333393"/>
    <w:rsid w:val="4C832206"/>
    <w:rsid w:val="4F1E7BAA"/>
    <w:rsid w:val="57226BD2"/>
    <w:rsid w:val="5AC64C5F"/>
    <w:rsid w:val="5CFD056D"/>
    <w:rsid w:val="5F145124"/>
    <w:rsid w:val="60E415BE"/>
    <w:rsid w:val="626E502A"/>
    <w:rsid w:val="65B10E29"/>
    <w:rsid w:val="65B7053F"/>
    <w:rsid w:val="6B6E0343"/>
    <w:rsid w:val="73BD3164"/>
    <w:rsid w:val="751362A3"/>
    <w:rsid w:val="7536109A"/>
    <w:rsid w:val="760B46FF"/>
    <w:rsid w:val="76992C4F"/>
    <w:rsid w:val="7A0802BA"/>
    <w:rsid w:val="7CB81FA5"/>
    <w:rsid w:val="7DCC5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 w:qFormat="1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2A3"/>
    <w:pPr>
      <w:widowControl w:val="0"/>
      <w:jc w:val="both"/>
    </w:pPr>
    <w:rPr>
      <w:rFonts w:eastAsia="宋体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1E52A3"/>
    <w:pPr>
      <w:keepNext/>
      <w:keepLines/>
      <w:numPr>
        <w:numId w:val="1"/>
      </w:numPr>
      <w:spacing w:line="440" w:lineRule="exact"/>
      <w:jc w:val="center"/>
      <w:outlineLvl w:val="0"/>
    </w:pPr>
    <w:rPr>
      <w:rFonts w:ascii="黑体" w:eastAsia="黑体" w:hAnsi="黑体"/>
      <w:b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1E52A3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1"/>
    </w:pPr>
    <w:rPr>
      <w:rFonts w:asciiTheme="majorHAnsi" w:eastAsiaTheme="majorEastAsia" w:hAnsiTheme="majorHAnsi" w:cstheme="majorBidi"/>
      <w:b/>
      <w:bCs/>
      <w:kern w:val="0"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1E52A3"/>
    <w:pPr>
      <w:keepNext/>
      <w:keepLines/>
      <w:widowControl/>
      <w:adjustRightInd w:val="0"/>
      <w:snapToGrid w:val="0"/>
      <w:spacing w:before="260" w:after="260" w:line="416" w:lineRule="auto"/>
      <w:jc w:val="left"/>
      <w:outlineLvl w:val="2"/>
    </w:pPr>
    <w:rPr>
      <w:rFonts w:ascii="Tahoma" w:eastAsia="微软雅黑" w:hAnsi="Tahoma" w:cstheme="minorBidi"/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qFormat/>
    <w:rsid w:val="001E52A3"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sid w:val="001E52A3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qFormat/>
    <w:rsid w:val="001E52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semiHidden/>
    <w:unhideWhenUsed/>
    <w:qFormat/>
    <w:rsid w:val="001E52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rsid w:val="001E52A3"/>
    <w:pPr>
      <w:widowControl/>
      <w:adjustRightInd w:val="0"/>
      <w:snapToGrid w:val="0"/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paragraph" w:styleId="a8">
    <w:name w:val="Title"/>
    <w:basedOn w:val="a"/>
    <w:next w:val="a"/>
    <w:link w:val="Char4"/>
    <w:uiPriority w:val="10"/>
    <w:qFormat/>
    <w:rsid w:val="001E52A3"/>
    <w:pPr>
      <w:widowControl/>
      <w:adjustRightInd w:val="0"/>
      <w:snapToGrid w:val="0"/>
      <w:spacing w:before="240" w:after="60"/>
      <w:jc w:val="center"/>
      <w:outlineLvl w:val="0"/>
    </w:pPr>
    <w:rPr>
      <w:rFonts w:asciiTheme="majorHAnsi" w:hAnsiTheme="majorHAnsi" w:cstheme="majorBidi"/>
      <w:b/>
      <w:bCs/>
      <w:kern w:val="0"/>
      <w:sz w:val="32"/>
      <w:szCs w:val="32"/>
    </w:rPr>
  </w:style>
  <w:style w:type="character" w:styleId="a9">
    <w:name w:val="Strong"/>
    <w:basedOn w:val="a0"/>
    <w:uiPriority w:val="22"/>
    <w:qFormat/>
    <w:rsid w:val="001E52A3"/>
    <w:rPr>
      <w:b/>
      <w:bCs/>
    </w:rPr>
  </w:style>
  <w:style w:type="character" w:styleId="aa">
    <w:name w:val="Emphasis"/>
    <w:basedOn w:val="a0"/>
    <w:uiPriority w:val="20"/>
    <w:qFormat/>
    <w:rsid w:val="001E52A3"/>
    <w:rPr>
      <w:i/>
      <w:iCs/>
    </w:rPr>
  </w:style>
  <w:style w:type="character" w:customStyle="1" w:styleId="1Char">
    <w:name w:val="标题 1 Char"/>
    <w:basedOn w:val="a0"/>
    <w:link w:val="1"/>
    <w:qFormat/>
    <w:rsid w:val="001E52A3"/>
    <w:rPr>
      <w:rFonts w:ascii="黑体" w:eastAsia="黑体" w:hAnsi="黑体" w:cs="Times New Roman"/>
      <w:b/>
      <w:kern w:val="2"/>
      <w:sz w:val="32"/>
      <w:szCs w:val="32"/>
    </w:rPr>
  </w:style>
  <w:style w:type="character" w:customStyle="1" w:styleId="2Char">
    <w:name w:val="标题 2 Char"/>
    <w:basedOn w:val="a0"/>
    <w:link w:val="2"/>
    <w:uiPriority w:val="9"/>
    <w:qFormat/>
    <w:rsid w:val="001E52A3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1E52A3"/>
    <w:rPr>
      <w:rFonts w:ascii="Tahoma" w:hAnsi="Tahoma"/>
      <w:b/>
      <w:bCs/>
      <w:sz w:val="32"/>
      <w:szCs w:val="32"/>
    </w:rPr>
  </w:style>
  <w:style w:type="character" w:customStyle="1" w:styleId="Char4">
    <w:name w:val="标题 Char"/>
    <w:basedOn w:val="a0"/>
    <w:link w:val="a8"/>
    <w:uiPriority w:val="10"/>
    <w:qFormat/>
    <w:rsid w:val="001E52A3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3">
    <w:name w:val="副标题 Char"/>
    <w:basedOn w:val="a0"/>
    <w:link w:val="a7"/>
    <w:uiPriority w:val="11"/>
    <w:qFormat/>
    <w:rsid w:val="001E52A3"/>
    <w:rPr>
      <w:rFonts w:asciiTheme="majorHAnsi" w:eastAsia="宋体" w:hAnsiTheme="majorHAnsi" w:cstheme="majorBidi"/>
      <w:b/>
      <w:bCs/>
      <w:kern w:val="28"/>
      <w:sz w:val="32"/>
      <w:szCs w:val="32"/>
    </w:rPr>
  </w:style>
  <w:style w:type="paragraph" w:styleId="ab">
    <w:name w:val="List Paragraph"/>
    <w:basedOn w:val="a"/>
    <w:qFormat/>
    <w:rsid w:val="001E52A3"/>
    <w:pPr>
      <w:ind w:firstLineChars="200" w:firstLine="420"/>
    </w:pPr>
    <w:rPr>
      <w:rFonts w:ascii="Calibri" w:hAnsi="Calibri" w:cs="Calibri"/>
      <w:szCs w:val="21"/>
    </w:rPr>
  </w:style>
  <w:style w:type="character" w:customStyle="1" w:styleId="10">
    <w:name w:val="不明显强调1"/>
    <w:basedOn w:val="a0"/>
    <w:uiPriority w:val="19"/>
    <w:qFormat/>
    <w:rsid w:val="001E52A3"/>
    <w:rPr>
      <w:i/>
      <w:iCs/>
      <w:color w:val="808080" w:themeColor="text1" w:themeTint="7F"/>
    </w:rPr>
  </w:style>
  <w:style w:type="character" w:customStyle="1" w:styleId="11">
    <w:name w:val="明显强调1"/>
    <w:basedOn w:val="a0"/>
    <w:uiPriority w:val="21"/>
    <w:qFormat/>
    <w:rsid w:val="001E52A3"/>
    <w:rPr>
      <w:b/>
      <w:bCs/>
      <w:i/>
      <w:iCs/>
      <w:color w:val="4F81BD" w:themeColor="accent1"/>
    </w:rPr>
  </w:style>
  <w:style w:type="character" w:customStyle="1" w:styleId="12">
    <w:name w:val="不明显参考1"/>
    <w:basedOn w:val="a0"/>
    <w:uiPriority w:val="31"/>
    <w:qFormat/>
    <w:rsid w:val="001E52A3"/>
    <w:rPr>
      <w:smallCaps/>
      <w:color w:val="C0504D" w:themeColor="accent2"/>
      <w:u w:val="single"/>
    </w:rPr>
  </w:style>
  <w:style w:type="character" w:customStyle="1" w:styleId="13">
    <w:name w:val="明显参考1"/>
    <w:basedOn w:val="a0"/>
    <w:uiPriority w:val="32"/>
    <w:qFormat/>
    <w:rsid w:val="001E52A3"/>
    <w:rPr>
      <w:b/>
      <w:bCs/>
      <w:smallCaps/>
      <w:color w:val="C0504D" w:themeColor="accent2"/>
      <w:spacing w:val="5"/>
      <w:u w:val="single"/>
    </w:rPr>
  </w:style>
  <w:style w:type="paragraph" w:customStyle="1" w:styleId="14">
    <w:name w:val="列出段落1"/>
    <w:basedOn w:val="a"/>
    <w:qFormat/>
    <w:rsid w:val="001E52A3"/>
    <w:pPr>
      <w:widowControl/>
      <w:adjustRightInd w:val="0"/>
      <w:snapToGrid w:val="0"/>
      <w:spacing w:after="200"/>
      <w:ind w:firstLineChars="200" w:firstLine="420"/>
      <w:jc w:val="left"/>
    </w:pPr>
    <w:rPr>
      <w:rFonts w:ascii="Tahoma" w:eastAsia="微软雅黑" w:hAnsi="Tahoma" w:cstheme="minorBidi"/>
      <w:kern w:val="0"/>
      <w:sz w:val="22"/>
      <w:szCs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1E52A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sid w:val="001E52A3"/>
    <w:rPr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sid w:val="001E52A3"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qFormat/>
    <w:rsid w:val="001E52A3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李林静</cp:lastModifiedBy>
  <cp:revision>2</cp:revision>
  <cp:lastPrinted>2018-08-10T03:53:00Z</cp:lastPrinted>
  <dcterms:created xsi:type="dcterms:W3CDTF">2021-08-23T08:08:00Z</dcterms:created>
  <dcterms:modified xsi:type="dcterms:W3CDTF">2021-08-23T08:08:00Z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2052-11.1.0.8751</vt:lpwstr>
  </property>
</Properties>
</file>